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line="360" w:lineRule="auto"/>
        <w:ind w:firstLine="0"/>
        <w:jc w:val="center"/>
        <w:outlineLvl w:val="0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继续教育学院培训项目</w:t>
      </w:r>
    </w:p>
    <w:p>
      <w:pPr>
        <w:pStyle w:val="3"/>
        <w:snapToGrid w:val="0"/>
        <w:spacing w:line="360" w:lineRule="auto"/>
        <w:ind w:firstLine="0"/>
        <w:jc w:val="center"/>
        <w:outlineLvl w:val="0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使用酒店供应商采购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采购需求</w:t>
      </w:r>
    </w:p>
    <w:p>
      <w:pPr>
        <w:spacing w:line="360" w:lineRule="auto"/>
        <w:rPr>
          <w:rFonts w:asciiTheme="majorEastAsia" w:hAnsiTheme="majorEastAsia" w:eastAsiaTheme="majorEastAsia" w:cstheme="majorEastAsia"/>
          <w:szCs w:val="21"/>
        </w:rPr>
      </w:pPr>
      <w:bookmarkStart w:id="0" w:name="_GoBack"/>
      <w:bookmarkEnd w:id="0"/>
    </w:p>
    <w:p>
      <w:pPr>
        <w:spacing w:line="360" w:lineRule="auto"/>
        <w:ind w:firstLine="643" w:firstLineChars="200"/>
        <w:jc w:val="left"/>
        <w:rPr>
          <w:rFonts w:hint="eastAsia" w:ascii="仿宋_GB2312" w:eastAsia="仿宋_GB2312" w:hAnsiTheme="majorEastAsia" w:cstheme="majorEastAsia"/>
          <w:b/>
          <w:bCs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b/>
          <w:bCs/>
          <w:sz w:val="32"/>
          <w:szCs w:val="32"/>
          <w:lang w:eastAsia="zh-CN"/>
        </w:rPr>
        <w:t>一</w:t>
      </w:r>
      <w:r>
        <w:rPr>
          <w:rFonts w:hint="eastAsia" w:ascii="仿宋_GB2312" w:eastAsia="仿宋_GB2312" w:hAnsiTheme="majorEastAsia" w:cstheme="majorEastAsia"/>
          <w:b/>
          <w:bCs/>
          <w:sz w:val="32"/>
          <w:szCs w:val="32"/>
        </w:rPr>
        <w:t>、定额标准</w:t>
      </w:r>
    </w:p>
    <w:tbl>
      <w:tblPr>
        <w:tblStyle w:val="4"/>
        <w:tblpPr w:leftFromText="180" w:rightFromText="180" w:vertAnchor="text" w:horzAnchor="page" w:tblpXSpec="center" w:tblpY="305"/>
        <w:tblOverlap w:val="never"/>
        <w:tblW w:w="10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2897"/>
        <w:gridCol w:w="2145"/>
        <w:gridCol w:w="3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1468" w:type="dxa"/>
            <w:noWrap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酒店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类型</w:t>
            </w:r>
          </w:p>
        </w:tc>
        <w:tc>
          <w:tcPr>
            <w:tcW w:w="2897" w:type="dxa"/>
            <w:noWrap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住宿费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（元/间/天，含早，双标或大床房）</w:t>
            </w:r>
          </w:p>
        </w:tc>
        <w:tc>
          <w:tcPr>
            <w:tcW w:w="2145" w:type="dxa"/>
            <w:noWrap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伙食费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（元/人/天）</w:t>
            </w:r>
          </w:p>
        </w:tc>
        <w:tc>
          <w:tcPr>
            <w:tcW w:w="3523" w:type="dxa"/>
            <w:noWrap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会场费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（元/天）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68" w:type="dxa"/>
            <w:noWrap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897" w:type="dxa"/>
            <w:noWrap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288—368</w:t>
            </w:r>
          </w:p>
        </w:tc>
        <w:tc>
          <w:tcPr>
            <w:tcW w:w="2145" w:type="dxa"/>
            <w:noWrap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120-130</w:t>
            </w:r>
          </w:p>
        </w:tc>
        <w:tc>
          <w:tcPr>
            <w:tcW w:w="3523" w:type="dxa"/>
            <w:noWrap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小会议室：2000—3000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中会议室：4000—5000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大会议室：6000—10000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68" w:type="dxa"/>
            <w:noWrap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2897" w:type="dxa"/>
            <w:noWrap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248—288</w:t>
            </w:r>
          </w:p>
        </w:tc>
        <w:tc>
          <w:tcPr>
            <w:tcW w:w="2145" w:type="dxa"/>
            <w:noWrap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110-120</w:t>
            </w:r>
          </w:p>
        </w:tc>
        <w:tc>
          <w:tcPr>
            <w:tcW w:w="3523" w:type="dxa"/>
            <w:noWrap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小会议室：1000—2000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中会议室：3000—5000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大会议室：6000—8000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68" w:type="dxa"/>
            <w:noWrap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2897" w:type="dxa"/>
            <w:noWrap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188—248</w:t>
            </w:r>
          </w:p>
        </w:tc>
        <w:tc>
          <w:tcPr>
            <w:tcW w:w="2145" w:type="dxa"/>
            <w:noWrap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100-120</w:t>
            </w:r>
          </w:p>
        </w:tc>
        <w:tc>
          <w:tcPr>
            <w:tcW w:w="3523" w:type="dxa"/>
            <w:noWrap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小会议室：1000—2000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中会议室：3000—5000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ajorEastAsia" w:cstheme="maj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大会议室：6000—8000</w:t>
            </w:r>
          </w:p>
        </w:tc>
      </w:tr>
    </w:tbl>
    <w:p>
      <w:pPr>
        <w:spacing w:line="360" w:lineRule="auto"/>
        <w:ind w:left="420" w:firstLine="640" w:firstLineChars="200"/>
        <w:jc w:val="left"/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说明：（1） 上述客房价格内均包含政府价格调节基金。（2）投标供应商须在定额标准下（含）提供全部的客房和/或会议室。</w:t>
      </w:r>
    </w:p>
    <w:p>
      <w:pPr>
        <w:spacing w:line="360" w:lineRule="auto"/>
        <w:ind w:firstLine="540"/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eastAsia="仿宋_GB2312" w:hAnsiTheme="majorEastAsia" w:cstheme="majorEastAsia"/>
          <w:b/>
          <w:bCs/>
          <w:sz w:val="32"/>
          <w:szCs w:val="32"/>
        </w:rPr>
        <w:t>、软硬件设施要求</w:t>
      </w:r>
    </w:p>
    <w:p>
      <w:pPr>
        <w:spacing w:line="360" w:lineRule="auto"/>
        <w:ind w:firstLine="640" w:firstLineChars="200"/>
        <w:jc w:val="left"/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1、客房硬件设施要求：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（1）客房数：至少有</w:t>
      </w:r>
      <w:r>
        <w:rPr>
          <w:rFonts w:hint="eastAsia" w:ascii="仿宋_GB2312" w:eastAsia="仿宋_GB2312" w:hAnsiTheme="majorEastAsia" w:cstheme="majorEastAsia"/>
          <w:color w:val="FF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hAnsiTheme="majorEastAsia" w:cstheme="majorEastAsia"/>
          <w:color w:val="FF0000"/>
          <w:sz w:val="32"/>
          <w:szCs w:val="32"/>
        </w:rPr>
        <w:t>0间</w:t>
      </w:r>
      <w:r>
        <w:rPr>
          <w:rFonts w:hint="eastAsia" w:ascii="仿宋_GB2312" w:eastAsia="仿宋_GB2312" w:hAnsiTheme="majorEastAsia" w:cstheme="majorEastAsia"/>
          <w:sz w:val="32"/>
          <w:szCs w:val="32"/>
        </w:rPr>
        <w:t>可供出租的房间，并同时具有套间及标准间（包括双标、单标）；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（2）标准客房装修、家具、面积：室内装修良好美观。有梳妆台或写字台、衣橱及衣架、软垫床、座椅或简易沙发、床头控制柜、台灯、床头灯等配套家具。室内采用区域照明且目的物照明度良好；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（3）客房卫生设备：每间客房有卫生间，装有抽水马桶、梳妆台并配备面盆、梳妆镜、浴缸带淋浴喷头，采取有效的防滑措施。有良好的排风系统或排风器、110/220伏电源插座。24小时供应冷、热水；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（4）室温及通风条件：有能够保证室温适宜的分离式空调或中央空调，通风良好；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（5）通讯设备：每间客房有室内直拨电话并通过总机挂通国内和国际长途电话。电话机旁备有说明及室内电话本；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（6）视听设备：客房内有彩色电视机、音像设备；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（7）防噪音和隔音：有防噪音和隔音措施；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（8）窗帘：客房内均有遮光窗帘；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（9）客房内的文具用品：设有与饭店本身星级一致的文具用品。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2、客房服务要求：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（1）清扫客房和卫生间：客房、卫生间每天全面清扫整理1次，更换床单及枕套，客用品和消耗品补充齐全；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（2）饮用水：24小时保证冷热水饮用水及冰块供应并免费提供茶叶；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（3）开夜床服务：提供开夜床服务；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（4）会客服务：客人在房间会客，可应要求提供加椅和茶水服务。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3、餐饮设施及服务要求：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（1）有与客房接待能力相适应的中餐厅、西餐厅、咖啡厅和宴会厅（或多功能厅兼用的宴会厅）；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（2）咖啡厅：咖啡厅营业时间不少于16小时；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（3）自助餐：能提供自助早餐；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（4）风味餐、宴会：提供风味餐和中西餐服务；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（5）餐厅服务：能提供中餐和西式正餐，限定时间进餐，晚餐营业时间最后叫菜不超过20：30。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4、会议室要求：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default" w:ascii="仿宋_GB2312" w:eastAsia="仿宋_GB2312" w:hAnsiTheme="majorEastAsia" w:cstheme="majorEastAsia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 w:cstheme="majorEastAsia"/>
          <w:color w:val="FF0000"/>
          <w:sz w:val="32"/>
          <w:szCs w:val="32"/>
        </w:rPr>
        <w:t>（1）会议室规格：会场能够满足各类会议或培训规模需求，至少拥有以下一种会议室，</w:t>
      </w:r>
      <w:r>
        <w:rPr>
          <w:rFonts w:hint="eastAsia" w:ascii="仿宋_GB2312" w:eastAsia="仿宋_GB2312" w:hAnsiTheme="majorEastAsia" w:cstheme="majorEastAsia"/>
          <w:color w:val="FF0000"/>
          <w:sz w:val="32"/>
          <w:szCs w:val="32"/>
          <w:lang w:eastAsia="zh-CN"/>
        </w:rPr>
        <w:t>小会议室能容纳课桌式培训</w:t>
      </w:r>
      <w:r>
        <w:rPr>
          <w:rFonts w:hint="eastAsia" w:ascii="仿宋_GB2312" w:eastAsia="仿宋_GB2312" w:hAnsiTheme="majorEastAsia" w:cstheme="majorEastAsia"/>
          <w:color w:val="FF0000"/>
          <w:sz w:val="32"/>
          <w:szCs w:val="32"/>
          <w:lang w:val="en-US" w:eastAsia="zh-CN"/>
        </w:rPr>
        <w:t>50-100人，中会议室能容纳课桌式培训100—200人，大会议室能容纳课桌式培训200人以上；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（2）会议室设施：具有数量适当的桌椅，具备麦克风、音响设备、会议用笔及用纸、可移动电源、投影仪及幕布及茶杯等；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（3）会议服务：免费提供茶水或开水服务，有服务员负责在开会期间提供端茶倒水服务。可提供点心、饮料、果盘、热毛巾等服务。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5、公共区域设施和设备：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（1）停车场：可容纳大客车</w:t>
      </w:r>
      <w:r>
        <w:rPr>
          <w:rFonts w:hint="eastAsia" w:ascii="仿宋_GB2312" w:eastAsia="仿宋_GB2312" w:hAnsiTheme="majorEastAsia" w:cstheme="majorEastAsia"/>
          <w:color w:val="FF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hAnsiTheme="majorEastAsia" w:cstheme="majorEastAsia"/>
          <w:color w:val="FF0000"/>
          <w:sz w:val="32"/>
          <w:szCs w:val="32"/>
        </w:rPr>
        <w:t>辆</w:t>
      </w:r>
      <w:r>
        <w:rPr>
          <w:rFonts w:hint="eastAsia" w:ascii="仿宋_GB2312" w:eastAsia="仿宋_GB2312" w:hAnsiTheme="majorEastAsia" w:cstheme="majorEastAsia"/>
          <w:sz w:val="32"/>
          <w:szCs w:val="32"/>
        </w:rPr>
        <w:t>（含）以上、小轿车</w:t>
      </w:r>
      <w:r>
        <w:rPr>
          <w:rFonts w:hint="eastAsia" w:ascii="仿宋_GB2312" w:eastAsia="仿宋_GB2312" w:hAnsiTheme="majorEastAsia" w:cstheme="majorEastAsia"/>
          <w:color w:val="FF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ajorEastAsia" w:cstheme="majorEastAsia"/>
          <w:color w:val="FF0000"/>
          <w:sz w:val="32"/>
          <w:szCs w:val="32"/>
        </w:rPr>
        <w:t>0辆</w:t>
      </w:r>
      <w:r>
        <w:rPr>
          <w:rFonts w:hint="eastAsia" w:ascii="仿宋_GB2312" w:eastAsia="仿宋_GB2312" w:hAnsiTheme="majorEastAsia" w:cstheme="majorEastAsia"/>
          <w:sz w:val="32"/>
          <w:szCs w:val="32"/>
        </w:rPr>
        <w:t>（含）以上；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（2）电梯：三层以上的楼房设充足的客用电梯；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（3）照明应急措施：有应急供电专用线，并在公共区域设有应急照明灯；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（4）商店：设有小商场（其中包括：商务中心、文印服务、订票服务、宽带上网服务、租车服务等）。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6、其他服务项目：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（1）行李：有专职行李员、专用行李车，24小时为客人搬运行礼到房间。有小件行李存放处；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（2）预定客房、餐饮服务：有完整的预定系统，可及时接受国内、国际客房预定；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（3）结账要求：能提供简便快速的结账服务；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（4）出租汽车：提供代客预定和安排出租汽车服务；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（5）信用卡服务：可接受中国银联指定种类的信用卡；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（6）洗衣：提供干洗、湿洗、熨烫服务；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（7）叫醒服务：提供叫醒服务；</w:t>
      </w:r>
    </w:p>
    <w:p>
      <w:pPr>
        <w:spacing w:line="360" w:lineRule="auto"/>
        <w:ind w:firstLine="640" w:firstLineChars="200"/>
        <w:jc w:val="left"/>
        <w:outlineLvl w:val="0"/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（8）医疗服务：必要时，为客人提供紧急救助服务；</w:t>
      </w:r>
    </w:p>
    <w:p>
      <w:pPr>
        <w:spacing w:line="360" w:lineRule="auto"/>
        <w:ind w:firstLine="640" w:firstLineChars="200"/>
        <w:jc w:val="left"/>
        <w:outlineLvl w:val="0"/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（9）为住店客人购买财产和人身安全的商业保险；</w:t>
      </w:r>
    </w:p>
    <w:p>
      <w:pPr>
        <w:spacing w:line="360" w:lineRule="auto"/>
        <w:ind w:firstLine="640" w:firstLineChars="200"/>
        <w:jc w:val="left"/>
        <w:outlineLvl w:val="0"/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（10）安全保卫：有先进的安保监控系统、消防监测报警设备和提供24小时安全保卫；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eastAsia="仿宋_GB2312" w:hAnsiTheme="majorEastAsia" w:cstheme="majorEastAsia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（11）疫情防控要求：建立消毒液及口罩等物资的储备库、入口的体温检测及日常检测措施、异常情况上报措施、酒店内各场所消毒及清洁等措施、食品用品日常保管及使用符合疫情防控要求等。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643" w:firstLineChars="200"/>
        <w:textAlignment w:val="auto"/>
        <w:rPr>
          <w:rFonts w:hint="eastAsia" w:ascii="仿宋_GB2312" w:eastAsia="仿宋_GB2312" w:hAnsiTheme="majorEastAsia" w:cstheme="majorEastAsia"/>
          <w:b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ajorEastAsia" w:cstheme="majorEastAsia"/>
          <w:b/>
          <w:bCs/>
          <w:color w:val="FF0000"/>
          <w:kern w:val="2"/>
          <w:sz w:val="32"/>
          <w:szCs w:val="32"/>
          <w:lang w:val="en-US" w:eastAsia="zh-CN" w:bidi="ar-SA"/>
        </w:rPr>
        <w:t>三、酒店位置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640" w:firstLineChars="200"/>
        <w:textAlignment w:val="auto"/>
        <w:rPr>
          <w:rFonts w:hint="eastAsia" w:ascii="仿宋_GB2312" w:eastAsia="仿宋_GB2312" w:hAnsiTheme="majorEastAsia" w:cstheme="majorEastAsia"/>
          <w:b w:val="0"/>
          <w:bCs w:val="0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ajorEastAsia" w:cstheme="majorEastAsia"/>
          <w:b w:val="0"/>
          <w:bCs w:val="0"/>
          <w:color w:val="FF0000"/>
          <w:kern w:val="2"/>
          <w:sz w:val="32"/>
          <w:szCs w:val="32"/>
          <w:lang w:val="en-US" w:eastAsia="zh-CN" w:bidi="ar-SA"/>
        </w:rPr>
        <w:t>海口市区，环境舒适，交通便利。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40"/>
        <w:textAlignment w:val="auto"/>
        <w:rPr>
          <w:rFonts w:hint="eastAsia" w:ascii="仿宋_GB2312" w:eastAsia="仿宋_GB2312" w:hAnsiTheme="majorEastAsia" w:cstheme="majorEastAsia"/>
          <w:b/>
          <w:bCs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eastAsia="仿宋_GB2312" w:hAnsiTheme="majorEastAsia" w:cstheme="majorEastAsia"/>
          <w:b/>
          <w:bCs/>
          <w:sz w:val="32"/>
          <w:szCs w:val="32"/>
        </w:rPr>
        <w:t>、其他服务要求：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left"/>
        <w:textAlignment w:val="auto"/>
        <w:rPr>
          <w:rFonts w:hint="eastAsia" w:ascii="仿宋_GB2312" w:eastAsia="仿宋_GB2312" w:hAnsiTheme="majorEastAsia" w:cstheme="majorEastAsia"/>
          <w:color w:val="000000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color w:val="000000"/>
          <w:sz w:val="32"/>
          <w:szCs w:val="32"/>
        </w:rPr>
        <w:t>（一）应保证采购人获得优先服务的权利，积极主动与采购人配合，并在不超过承诺的期限内完成会议接待工作；</w:t>
      </w:r>
    </w:p>
    <w:p>
      <w:pPr>
        <w:spacing w:line="360" w:lineRule="auto"/>
        <w:ind w:firstLine="640" w:firstLineChars="200"/>
        <w:jc w:val="left"/>
        <w:rPr>
          <w:rFonts w:hint="eastAsia" w:ascii="仿宋_GB2312" w:eastAsia="仿宋_GB2312" w:hAnsiTheme="majorEastAsia" w:cstheme="majorEastAsia"/>
          <w:color w:val="000000"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color w:val="000000"/>
          <w:sz w:val="32"/>
          <w:szCs w:val="32"/>
        </w:rPr>
        <w:t>（二）应设有固定联系电话及联系人，及时响应采购人的各项要求；</w:t>
      </w:r>
    </w:p>
    <w:p>
      <w:pPr>
        <w:spacing w:line="360" w:lineRule="auto"/>
        <w:ind w:firstLine="640" w:firstLineChars="200"/>
        <w:jc w:val="left"/>
        <w:rPr>
          <w:rFonts w:hint="eastAsia" w:ascii="仿宋_GB2312" w:eastAsia="仿宋_GB2312" w:hAnsiTheme="majorEastAsia" w:cs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 w:cstheme="majorEastAsia"/>
          <w:sz w:val="32"/>
          <w:szCs w:val="32"/>
        </w:rPr>
        <w:t>（三）服务期限：2021-202</w:t>
      </w:r>
      <w:r>
        <w:rPr>
          <w:rFonts w:hint="eastAsia" w:ascii="仿宋_GB2312" w:eastAsia="仿宋_GB2312" w:hAnsiTheme="majorEastAsia" w:cstheme="maj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ajorEastAsia" w:cstheme="majorEastAsia"/>
          <w:sz w:val="32"/>
          <w:szCs w:val="32"/>
        </w:rPr>
        <w:t>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CF"/>
    <w:rsid w:val="00131FCF"/>
    <w:rsid w:val="002D7BBD"/>
    <w:rsid w:val="00466CEA"/>
    <w:rsid w:val="005414CE"/>
    <w:rsid w:val="0057117E"/>
    <w:rsid w:val="005E3F6A"/>
    <w:rsid w:val="008629DE"/>
    <w:rsid w:val="00C574DC"/>
    <w:rsid w:val="00D03633"/>
    <w:rsid w:val="012312CA"/>
    <w:rsid w:val="02715648"/>
    <w:rsid w:val="09A047AF"/>
    <w:rsid w:val="09FE7320"/>
    <w:rsid w:val="1BFB321D"/>
    <w:rsid w:val="1F855ED5"/>
    <w:rsid w:val="22002E85"/>
    <w:rsid w:val="229A5DB9"/>
    <w:rsid w:val="22A56141"/>
    <w:rsid w:val="235250E9"/>
    <w:rsid w:val="25735DFC"/>
    <w:rsid w:val="271F78EB"/>
    <w:rsid w:val="28073A3A"/>
    <w:rsid w:val="2B450822"/>
    <w:rsid w:val="30483C50"/>
    <w:rsid w:val="33113257"/>
    <w:rsid w:val="37E206CF"/>
    <w:rsid w:val="3914676F"/>
    <w:rsid w:val="3BFD5DEC"/>
    <w:rsid w:val="44587DEA"/>
    <w:rsid w:val="4B153701"/>
    <w:rsid w:val="4EE765B3"/>
    <w:rsid w:val="50B54AAD"/>
    <w:rsid w:val="537001D2"/>
    <w:rsid w:val="57722179"/>
    <w:rsid w:val="5CB25BB5"/>
    <w:rsid w:val="5CD05469"/>
    <w:rsid w:val="5CE536F5"/>
    <w:rsid w:val="5F4C04D6"/>
    <w:rsid w:val="61DD3699"/>
    <w:rsid w:val="74EA71EF"/>
    <w:rsid w:val="7BC531D0"/>
    <w:rsid w:val="7F02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6"/>
    <w:qFormat/>
    <w:uiPriority w:val="0"/>
    <w:pPr>
      <w:ind w:firstLine="420"/>
    </w:pPr>
    <w:rPr>
      <w:szCs w:val="20"/>
    </w:rPr>
  </w:style>
  <w:style w:type="character" w:customStyle="1" w:styleId="6">
    <w:name w:val="正文缩进 Char"/>
    <w:basedOn w:val="5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7">
    <w:name w:val="标题 2 Char"/>
    <w:basedOn w:val="5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296</Words>
  <Characters>1691</Characters>
  <Lines>14</Lines>
  <Paragraphs>3</Paragraphs>
  <TotalTime>4</TotalTime>
  <ScaleCrop>false</ScaleCrop>
  <LinksUpToDate>false</LinksUpToDate>
  <CharactersWithSpaces>1984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2021-03-18T08:11:00Z</dcterms:created>
  <dc:creator>Windows User</dc:creator>
  <cp:lastModifiedBy>杨虹</cp:lastModifiedBy>
  <cp:lastPrinted>2021-04-25T03:06:57Z</cp:lastPrinted>
  <dcterms:modified xsi:type="dcterms:W3CDTF">2021-04-25T03:07:02Z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E9530BC9F54F4786BFEE8769348E2A35</vt:lpwstr>
  </property>
</Properties>
</file>